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8005" w14:textId="77777777" w:rsidR="00482642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PŘÍPRAVA NA VYUČOVACÍ HODINU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482642" w14:paraId="26B0C7AB" w14:textId="77777777">
        <w:trPr>
          <w:trHeight w:val="370"/>
        </w:trPr>
        <w:tc>
          <w:tcPr>
            <w:tcW w:w="3539" w:type="dxa"/>
            <w:vAlign w:val="center"/>
          </w:tcPr>
          <w:p w14:paraId="4D3E3108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Zkratka předmětu:</w:t>
            </w:r>
          </w:p>
        </w:tc>
        <w:tc>
          <w:tcPr>
            <w:tcW w:w="5523" w:type="dxa"/>
            <w:vAlign w:val="center"/>
          </w:tcPr>
          <w:p w14:paraId="65EBEB5A" w14:textId="21B0D222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KIK/7PRX3</w:t>
            </w:r>
          </w:p>
        </w:tc>
      </w:tr>
      <w:tr w:rsidR="00482642" w14:paraId="4F82A058" w14:textId="77777777">
        <w:trPr>
          <w:trHeight w:val="370"/>
        </w:trPr>
        <w:tc>
          <w:tcPr>
            <w:tcW w:w="3539" w:type="dxa"/>
            <w:vAlign w:val="center"/>
          </w:tcPr>
          <w:p w14:paraId="66E8BB2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studenta, studijní číslo:</w:t>
            </w:r>
          </w:p>
        </w:tc>
        <w:tc>
          <w:tcPr>
            <w:tcW w:w="5523" w:type="dxa"/>
            <w:vAlign w:val="center"/>
          </w:tcPr>
          <w:p w14:paraId="096053FC" w14:textId="30B2F2C4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Hnida, D24153</w:t>
            </w:r>
          </w:p>
        </w:tc>
      </w:tr>
      <w:tr w:rsidR="00482642" w14:paraId="5C5EB800" w14:textId="77777777">
        <w:trPr>
          <w:trHeight w:val="370"/>
        </w:trPr>
        <w:tc>
          <w:tcPr>
            <w:tcW w:w="3539" w:type="dxa"/>
            <w:vAlign w:val="center"/>
          </w:tcPr>
          <w:p w14:paraId="614E39D7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Název a adresa školy:</w:t>
            </w:r>
          </w:p>
        </w:tc>
        <w:tc>
          <w:tcPr>
            <w:tcW w:w="5523" w:type="dxa"/>
            <w:vAlign w:val="center"/>
          </w:tcPr>
          <w:p w14:paraId="110DE033" w14:textId="14AA5DC9" w:rsidR="00482642" w:rsidRPr="00356A7D" w:rsidRDefault="00356A7D">
            <w:pPr>
              <w:rPr>
                <w:sz w:val="24"/>
                <w:szCs w:val="24"/>
              </w:rPr>
            </w:pPr>
            <w:r w:rsidRPr="00356A7D">
              <w:rPr>
                <w:sz w:val="24"/>
                <w:szCs w:val="24"/>
              </w:rPr>
              <w:t>ZŠ U Lesa 713/19, Karviná-Ráj, 734 01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82642" w14:paraId="589A9B9E" w14:textId="77777777">
        <w:trPr>
          <w:trHeight w:val="370"/>
        </w:trPr>
        <w:tc>
          <w:tcPr>
            <w:tcW w:w="3539" w:type="dxa"/>
            <w:vAlign w:val="center"/>
          </w:tcPr>
          <w:p w14:paraId="38C5D009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 konání praxe:</w:t>
            </w:r>
          </w:p>
        </w:tc>
        <w:tc>
          <w:tcPr>
            <w:tcW w:w="5523" w:type="dxa"/>
            <w:vAlign w:val="center"/>
          </w:tcPr>
          <w:p w14:paraId="17CAC2A9" w14:textId="423A8178" w:rsidR="00482642" w:rsidRPr="00356A7D" w:rsidRDefault="00213D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356A7D">
              <w:rPr>
                <w:sz w:val="24"/>
                <w:szCs w:val="24"/>
              </w:rPr>
              <w:t xml:space="preserve">. </w:t>
            </w:r>
            <w:r w:rsidR="00D93DEE">
              <w:rPr>
                <w:sz w:val="24"/>
                <w:szCs w:val="24"/>
              </w:rPr>
              <w:t>2</w:t>
            </w:r>
            <w:r w:rsidR="00356A7D">
              <w:rPr>
                <w:sz w:val="24"/>
                <w:szCs w:val="24"/>
              </w:rPr>
              <w:t>. 2026</w:t>
            </w:r>
            <w:r w:rsidR="002D50F8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26</w:t>
            </w:r>
            <w:r w:rsidR="002D50F8">
              <w:rPr>
                <w:sz w:val="24"/>
                <w:szCs w:val="24"/>
              </w:rPr>
              <w:t>. 2. 2026</w:t>
            </w:r>
          </w:p>
        </w:tc>
      </w:tr>
      <w:tr w:rsidR="00482642" w14:paraId="0B18D059" w14:textId="77777777">
        <w:trPr>
          <w:trHeight w:val="370"/>
        </w:trPr>
        <w:tc>
          <w:tcPr>
            <w:tcW w:w="3539" w:type="dxa"/>
            <w:vAlign w:val="center"/>
          </w:tcPr>
          <w:p w14:paraId="3E50EE8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vedoucího praxe:</w:t>
            </w:r>
          </w:p>
        </w:tc>
        <w:tc>
          <w:tcPr>
            <w:tcW w:w="5523" w:type="dxa"/>
            <w:vAlign w:val="center"/>
          </w:tcPr>
          <w:p w14:paraId="41DB09EE" w14:textId="2DED8827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Pavel Konieczny</w:t>
            </w:r>
          </w:p>
        </w:tc>
      </w:tr>
    </w:tbl>
    <w:p w14:paraId="51FD947D" w14:textId="77777777" w:rsidR="00482642" w:rsidRDefault="00482642">
      <w:pPr>
        <w:pBdr>
          <w:bottom w:val="single" w:sz="12" w:space="1" w:color="000000"/>
        </w:pBdr>
        <w:rPr>
          <w:sz w:val="24"/>
          <w:szCs w:val="24"/>
        </w:rPr>
      </w:pPr>
    </w:p>
    <w:p w14:paraId="0836550F" w14:textId="77777777" w:rsidR="0048264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Vypracujte přípravu na vyučovací hodinu na zadané téma:</w:t>
      </w: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482642" w14:paraId="1FBDB640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769C52A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ZÁKLADNÍ ÚDAJE</w:t>
            </w:r>
          </w:p>
        </w:tc>
      </w:tr>
      <w:tr w:rsidR="00482642" w14:paraId="7458F27E" w14:textId="77777777" w:rsidTr="006210B1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4C056E7F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7366" w:type="dxa"/>
            <w:vAlign w:val="center"/>
          </w:tcPr>
          <w:p w14:paraId="076CCF4A" w14:textId="5A318AA9" w:rsidR="00482642" w:rsidRPr="00356A7D" w:rsidRDefault="00213D41" w:rsidP="006210B1">
            <w:pPr>
              <w:tabs>
                <w:tab w:val="right" w:pos="9072"/>
              </w:tabs>
              <w:spacing w:before="100" w:after="100" w:line="300" w:lineRule="auto"/>
            </w:pPr>
            <w:r>
              <w:t>Vstupní a výstupní zařízení</w:t>
            </w:r>
          </w:p>
        </w:tc>
      </w:tr>
      <w:tr w:rsidR="00482642" w14:paraId="667780DD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35BB6D9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Autor:</w:t>
            </w:r>
          </w:p>
        </w:tc>
        <w:tc>
          <w:tcPr>
            <w:tcW w:w="7366" w:type="dxa"/>
            <w:vAlign w:val="center"/>
          </w:tcPr>
          <w:p w14:paraId="40826C0A" w14:textId="667EC096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Bc. Adam Hnida</w:t>
            </w:r>
          </w:p>
        </w:tc>
      </w:tr>
      <w:tr w:rsidR="00482642" w14:paraId="170A8735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1979832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Téma:</w:t>
            </w:r>
          </w:p>
        </w:tc>
        <w:tc>
          <w:tcPr>
            <w:tcW w:w="7366" w:type="dxa"/>
            <w:vAlign w:val="center"/>
          </w:tcPr>
          <w:p w14:paraId="7FB67DF1" w14:textId="0A718ECD" w:rsidR="00482642" w:rsidRPr="00356A7D" w:rsidRDefault="00213D41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Vstupní a výstupní zařízení</w:t>
            </w:r>
            <w:r>
              <w:t>: přehled zařízení, kompenzační zařízení</w:t>
            </w:r>
          </w:p>
        </w:tc>
      </w:tr>
      <w:tr w:rsidR="00482642" w14:paraId="21CBF07B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09F1AB16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Anotace:</w:t>
            </w:r>
          </w:p>
        </w:tc>
        <w:tc>
          <w:tcPr>
            <w:tcW w:w="7366" w:type="dxa"/>
            <w:vAlign w:val="center"/>
          </w:tcPr>
          <w:p w14:paraId="173D32A0" w14:textId="5E747E42" w:rsidR="00482642" w:rsidRPr="00356A7D" w:rsidRDefault="002F5044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Tato</w:t>
            </w:r>
            <w:r w:rsidR="006A7128">
              <w:t xml:space="preserve"> v</w:t>
            </w:r>
            <w:r w:rsidR="006A7128" w:rsidRPr="006A7128">
              <w:t>yučovací hodina</w:t>
            </w:r>
            <w:r w:rsidR="00D231F1">
              <w:t xml:space="preserve"> </w:t>
            </w:r>
            <w:r w:rsidR="001742E4" w:rsidRPr="001742E4">
              <w:t xml:space="preserve">je </w:t>
            </w:r>
            <w:r w:rsidR="005A4861" w:rsidRPr="005A4861">
              <w:t xml:space="preserve">zaměřena na seznámení žáků se vstupními a výstupními zařízeními počítače a jejich </w:t>
            </w:r>
            <w:r w:rsidR="005A4861">
              <w:t>využitím</w:t>
            </w:r>
            <w:r w:rsidR="005A4861" w:rsidRPr="005A4861">
              <w:t>. Učitel nejprve vysvětlí základní princip těchto zařízení a společně se žáky uvede příklady. Následně představí alternativní a kompenzační zařízení, která umožňují ovládání počítače různým uživatel</w:t>
            </w:r>
            <w:r w:rsidR="005A4861">
              <w:t>ům</w:t>
            </w:r>
            <w:r w:rsidR="005A4861" w:rsidRPr="005A4861">
              <w:t xml:space="preserve">. Žáci poté samostatně vyhledávají informace a obrázky zařízení a vytvářejí </w:t>
            </w:r>
            <w:r w:rsidR="005A4861">
              <w:t>výstup</w:t>
            </w:r>
            <w:r w:rsidR="005A4861" w:rsidRPr="005A4861">
              <w:t>, ve které</w:t>
            </w:r>
            <w:r w:rsidR="005A4861">
              <w:t>m</w:t>
            </w:r>
            <w:r w:rsidR="005A4861" w:rsidRPr="005A4861">
              <w:t xml:space="preserve"> zařízení popisují a zařazují mezi vstupní nebo výstupní. V závěru hodiny probíhá reflexe zaměřená na porozumění </w:t>
            </w:r>
            <w:r w:rsidR="005A4861">
              <w:t xml:space="preserve">využití </w:t>
            </w:r>
            <w:r w:rsidR="005A4861" w:rsidRPr="005A4861">
              <w:t xml:space="preserve">jednotlivých zařízení a jejich </w:t>
            </w:r>
            <w:r w:rsidR="005A4861">
              <w:t>správnému zařazení.</w:t>
            </w:r>
          </w:p>
        </w:tc>
      </w:tr>
    </w:tbl>
    <w:p w14:paraId="27D555AF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727EC4EC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3E44DA7D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ZAMĚŘENÍ</w:t>
            </w:r>
          </w:p>
        </w:tc>
      </w:tr>
      <w:tr w:rsidR="00482642" w14:paraId="71D6496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45597E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oblast RVP:</w:t>
            </w:r>
          </w:p>
        </w:tc>
        <w:tc>
          <w:tcPr>
            <w:tcW w:w="6373" w:type="dxa"/>
            <w:vAlign w:val="center"/>
          </w:tcPr>
          <w:p w14:paraId="62B26B96" w14:textId="77E247A9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7F78EFF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4CC0F6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obor:</w:t>
            </w:r>
          </w:p>
        </w:tc>
        <w:tc>
          <w:tcPr>
            <w:tcW w:w="6373" w:type="dxa"/>
            <w:vAlign w:val="center"/>
          </w:tcPr>
          <w:p w14:paraId="6377A16E" w14:textId="0D71680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1629405B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D9A01D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obsah:</w:t>
            </w:r>
          </w:p>
        </w:tc>
        <w:tc>
          <w:tcPr>
            <w:tcW w:w="6373" w:type="dxa"/>
            <w:vAlign w:val="center"/>
          </w:tcPr>
          <w:p w14:paraId="7845505F" w14:textId="06782D74" w:rsidR="00482642" w:rsidRPr="00356A7D" w:rsidRDefault="005A4861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Digitální technologie</w:t>
            </w:r>
          </w:p>
        </w:tc>
      </w:tr>
      <w:tr w:rsidR="00482642" w14:paraId="141CD581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7968FA4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Předmět:</w:t>
            </w:r>
          </w:p>
        </w:tc>
        <w:tc>
          <w:tcPr>
            <w:tcW w:w="6373" w:type="dxa"/>
            <w:vAlign w:val="center"/>
          </w:tcPr>
          <w:p w14:paraId="76116356" w14:textId="3E0164BC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3DF64C5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13761B3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Učivo:</w:t>
            </w:r>
          </w:p>
        </w:tc>
        <w:tc>
          <w:tcPr>
            <w:tcW w:w="6373" w:type="dxa"/>
            <w:vAlign w:val="center"/>
          </w:tcPr>
          <w:p w14:paraId="34ABCD78" w14:textId="46AAA2EB" w:rsidR="00482642" w:rsidRPr="005A4861" w:rsidRDefault="005A4861" w:rsidP="005A4861">
            <w:pPr>
              <w:tabs>
                <w:tab w:val="right" w:pos="9072"/>
              </w:tabs>
              <w:spacing w:before="100" w:after="100" w:line="300" w:lineRule="auto"/>
            </w:pPr>
            <w:r w:rsidRPr="005A4861">
              <w:rPr>
                <w:b/>
                <w:bCs/>
              </w:rPr>
              <w:t xml:space="preserve">hardware a software: </w:t>
            </w:r>
            <w:r w:rsidRPr="005A4861">
              <w:t>pojmy hardware a software, součásti počítače a principy jejich společného fungování; operační systémy – funkce,</w:t>
            </w:r>
            <w:r>
              <w:t xml:space="preserve"> </w:t>
            </w:r>
            <w:r w:rsidRPr="005A4861">
              <w:t xml:space="preserve">typy, typické využití; datové a programové soubory a jejich asociace </w:t>
            </w:r>
            <w:r w:rsidRPr="005A4861">
              <w:lastRenderedPageBreak/>
              <w:t>v operačním systému, komprese a formáty souborů, správa souborů, instalace aplikací; fungování nových technologií kolem žáka</w:t>
            </w:r>
            <w:r w:rsidRPr="005A4861">
              <w:rPr>
                <w:b/>
                <w:bCs/>
              </w:rPr>
              <w:t xml:space="preserve">  </w:t>
            </w:r>
          </w:p>
        </w:tc>
      </w:tr>
      <w:tr w:rsidR="00482642" w14:paraId="7667B61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CDB4D9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Časová dotace:</w:t>
            </w:r>
          </w:p>
        </w:tc>
        <w:tc>
          <w:tcPr>
            <w:tcW w:w="6373" w:type="dxa"/>
            <w:vAlign w:val="center"/>
          </w:tcPr>
          <w:p w14:paraId="743D8016" w14:textId="5996CF91" w:rsidR="00482642" w:rsidRPr="00356A7D" w:rsidRDefault="00782202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2</w:t>
            </w:r>
            <w:r w:rsidR="0023690E">
              <w:t xml:space="preserve"> vyučovací hodin</w:t>
            </w:r>
            <w:r>
              <w:t>y</w:t>
            </w:r>
          </w:p>
        </w:tc>
      </w:tr>
      <w:tr w:rsidR="00482642" w14:paraId="1603BCA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3C171F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Věk žáků (ročník):</w:t>
            </w:r>
          </w:p>
        </w:tc>
        <w:tc>
          <w:tcPr>
            <w:tcW w:w="6373" w:type="dxa"/>
            <w:vAlign w:val="center"/>
          </w:tcPr>
          <w:p w14:paraId="2F3EC476" w14:textId="7912C3EF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11-12 let (6. ročník)</w:t>
            </w:r>
          </w:p>
        </w:tc>
      </w:tr>
      <w:tr w:rsidR="00482642" w14:paraId="319002E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8685D8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Vstupní požadavky na žáka:</w:t>
            </w:r>
          </w:p>
        </w:tc>
        <w:tc>
          <w:tcPr>
            <w:tcW w:w="6373" w:type="dxa"/>
            <w:vAlign w:val="center"/>
          </w:tcPr>
          <w:p w14:paraId="3AF0F246" w14:textId="43040C45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dokážou ovládat počítač na základní (uživatelské) úrovní.</w:t>
            </w:r>
          </w:p>
          <w:p w14:paraId="488B2D7D" w14:textId="31CEF123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mají základní znalost práce </w:t>
            </w:r>
            <w:r w:rsidR="005C0E8F">
              <w:t>v</w:t>
            </w:r>
            <w:r w:rsidR="00A85FBF">
              <w:t> MS Word</w:t>
            </w:r>
            <w:r w:rsidR="001775AD">
              <w:t xml:space="preserve"> nebo MS PowerPoint.</w:t>
            </w:r>
          </w:p>
          <w:p w14:paraId="46D9EE19" w14:textId="060DCBE3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1775AD">
              <w:t>znají základní příslušenství počítače (klávesnice, myš apod.).</w:t>
            </w:r>
          </w:p>
        </w:tc>
      </w:tr>
      <w:tr w:rsidR="00482642" w14:paraId="2677C5D8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7CCD5A18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Mezipředmětové vztahy:</w:t>
            </w:r>
          </w:p>
        </w:tc>
        <w:tc>
          <w:tcPr>
            <w:tcW w:w="6373" w:type="dxa"/>
            <w:vAlign w:val="center"/>
          </w:tcPr>
          <w:p w14:paraId="06D1C1CB" w14:textId="3C243E3C" w:rsidR="00622857" w:rsidRPr="00622857" w:rsidRDefault="001775AD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Občanská výchova</w:t>
            </w:r>
          </w:p>
          <w:p w14:paraId="6568E8E5" w14:textId="77777777" w:rsidR="006A7128" w:rsidRDefault="00622857" w:rsidP="00CF6F50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="00CF6F50">
              <w:t>objasní potřebu tolerance ve společnosti, respektuje kulturní zvláštnosti i odlišné názory, zájmy, způsoby chování a myšlení lidí, zaujímá tolerantní postoje k</w:t>
            </w:r>
            <w:r w:rsidR="00CF6F50">
              <w:t> </w:t>
            </w:r>
            <w:r w:rsidR="00CF6F50">
              <w:t>menšinám</w:t>
            </w:r>
            <w:r w:rsidR="00CF6F50">
              <w:t>.</w:t>
            </w:r>
          </w:p>
          <w:p w14:paraId="564027B5" w14:textId="77777777" w:rsidR="00CF6F50" w:rsidRPr="00CF6F50" w:rsidRDefault="00CF6F50" w:rsidP="00CF6F5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CF6F50">
              <w:rPr>
                <w:b/>
                <w:bCs/>
              </w:rPr>
              <w:t>Český jazyk a literatura</w:t>
            </w:r>
          </w:p>
          <w:p w14:paraId="6D0651AA" w14:textId="1534CA88" w:rsidR="00CF6F50" w:rsidRPr="006A7128" w:rsidRDefault="00CF6F50" w:rsidP="00CF6F50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>
              <w:t>uspořádá informace v textu s ohledem na jeho účel, vytvoří koherentní text s dodržováním pravidel mezivětného navazování</w:t>
            </w:r>
            <w:r>
              <w:t>.</w:t>
            </w:r>
          </w:p>
        </w:tc>
      </w:tr>
      <w:tr w:rsidR="00482642" w14:paraId="643ADEAC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BEDB64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Průřezová témata:</w:t>
            </w:r>
          </w:p>
        </w:tc>
        <w:tc>
          <w:tcPr>
            <w:tcW w:w="6373" w:type="dxa"/>
            <w:vAlign w:val="center"/>
          </w:tcPr>
          <w:p w14:paraId="3386B740" w14:textId="77777777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 xml:space="preserve">Osobnostní a sociální výchova: </w:t>
            </w:r>
          </w:p>
          <w:p w14:paraId="49768E38" w14:textId="0204E2B6" w:rsidR="006A7128" w:rsidRPr="00356A7D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rPr>
                <w:b/>
                <w:bCs/>
              </w:rPr>
              <w:t>Rozvoj schopností poznávání</w:t>
            </w:r>
            <w:r>
              <w:t xml:space="preserve"> – cvičení smyslového vnímání, pozornosti a soustředění; cvičení dovedností zapamatování, řešení problémů; dovednosti pro učení a studium.</w:t>
            </w:r>
          </w:p>
        </w:tc>
      </w:tr>
    </w:tbl>
    <w:p w14:paraId="417D4EA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2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2590F4E8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7F3EC177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CÍLE A VÝSTUPY</w:t>
            </w:r>
          </w:p>
        </w:tc>
      </w:tr>
      <w:tr w:rsidR="00482642" w14:paraId="6550A77E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51039BA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Cíle hodiny:</w:t>
            </w:r>
          </w:p>
        </w:tc>
        <w:tc>
          <w:tcPr>
            <w:tcW w:w="6373" w:type="dxa"/>
            <w:vAlign w:val="center"/>
          </w:tcPr>
          <w:p w14:paraId="1476875B" w14:textId="74E0D829" w:rsidR="00CF28DC" w:rsidRDefault="00CF28DC" w:rsidP="00CF28DC">
            <w:pPr>
              <w:spacing w:before="100" w:after="100"/>
              <w:jc w:val="both"/>
            </w:pPr>
            <w:r>
              <w:t xml:space="preserve">Žák rozlišuje vstupní a výstupní zařízení a dokáže uvést alespoň </w:t>
            </w:r>
            <w:r>
              <w:br/>
            </w:r>
            <w:r>
              <w:t>3 příklady vstupních a 3 příklady výstupních zařízení.</w:t>
            </w:r>
          </w:p>
          <w:p w14:paraId="282616F6" w14:textId="77777777" w:rsidR="00CF28DC" w:rsidRDefault="00CF28DC" w:rsidP="00CF28DC">
            <w:pPr>
              <w:spacing w:before="100" w:after="100"/>
              <w:jc w:val="both"/>
            </w:pPr>
            <w:r>
              <w:t>Žák vytvoří jednoduché schéma ve Wordu (obrázky + šipky).</w:t>
            </w:r>
          </w:p>
          <w:p w14:paraId="6653FA6E" w14:textId="77777777" w:rsidR="00177B1F" w:rsidRDefault="00CF28DC" w:rsidP="00FB66B3">
            <w:pPr>
              <w:spacing w:before="100" w:after="100"/>
              <w:jc w:val="both"/>
            </w:pPr>
            <w:r>
              <w:t xml:space="preserve">Žák uvede příklad alternativního nebo kompenzačního zařízení </w:t>
            </w:r>
            <w:r>
              <w:br/>
            </w:r>
            <w:r>
              <w:t>a vysvětlí jeho význam.</w:t>
            </w:r>
          </w:p>
          <w:p w14:paraId="3EBB2F85" w14:textId="10B72FA0" w:rsidR="001775AD" w:rsidRDefault="001775AD" w:rsidP="001775AD">
            <w:pPr>
              <w:spacing w:before="100" w:after="100"/>
              <w:jc w:val="both"/>
            </w:pPr>
            <w:r>
              <w:t xml:space="preserve">Žák vysvětlí funkci vybraného vstupního či výstupního zařízení </w:t>
            </w:r>
            <w:r>
              <w:br/>
            </w:r>
            <w:r>
              <w:t>a uvede jeho praktické využití.</w:t>
            </w:r>
          </w:p>
          <w:p w14:paraId="2E1AC7D3" w14:textId="77777777" w:rsidR="001775AD" w:rsidRDefault="001775AD" w:rsidP="001775AD">
            <w:pPr>
              <w:spacing w:before="100" w:after="100"/>
              <w:jc w:val="both"/>
            </w:pPr>
            <w:r>
              <w:t>Žák uvede příklad méně běžného vstupního nebo výstupního zařízení (např. plotter, 3D tiskárna).</w:t>
            </w:r>
          </w:p>
          <w:p w14:paraId="5470C091" w14:textId="77777777" w:rsidR="001775AD" w:rsidRDefault="001775AD" w:rsidP="001775AD">
            <w:pPr>
              <w:spacing w:before="100" w:after="100"/>
              <w:jc w:val="both"/>
            </w:pPr>
            <w:r>
              <w:t>Žák vytvoří přehledný výstup (dokument, prezentace), který obsahuje požadované informace.</w:t>
            </w:r>
          </w:p>
          <w:p w14:paraId="41BC0676" w14:textId="04986F7E" w:rsidR="001775AD" w:rsidRPr="001E0E0D" w:rsidRDefault="001775AD" w:rsidP="001775AD">
            <w:pPr>
              <w:spacing w:before="100" w:after="100"/>
              <w:jc w:val="both"/>
            </w:pPr>
            <w:r>
              <w:t>Žák vyhledává zajímavost o daném zařízení.</w:t>
            </w:r>
          </w:p>
        </w:tc>
      </w:tr>
      <w:tr w:rsidR="00177B1F" w14:paraId="55299BF9" w14:textId="77777777" w:rsidTr="00177B1F">
        <w:trPr>
          <w:trHeight w:val="951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23689AD" w14:textId="77777777" w:rsidR="00177B1F" w:rsidRDefault="00177B1F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Očekávané výstupy (dle RVP):</w:t>
            </w:r>
          </w:p>
        </w:tc>
        <w:tc>
          <w:tcPr>
            <w:tcW w:w="6373" w:type="dxa"/>
          </w:tcPr>
          <w:p w14:paraId="614CAA2E" w14:textId="2BA99ADB" w:rsidR="00363E38" w:rsidRPr="009B5151" w:rsidRDefault="001775AD" w:rsidP="001775AD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1775AD">
              <w:rPr>
                <w:b/>
                <w:bCs/>
              </w:rPr>
              <w:t>I-9-4-01</w:t>
            </w:r>
            <w:r>
              <w:rPr>
                <w:b/>
                <w:bCs/>
              </w:rPr>
              <w:t>:</w:t>
            </w:r>
            <w:r w:rsidRPr="001775AD">
              <w:rPr>
                <w:b/>
                <w:bCs/>
              </w:rPr>
              <w:t xml:space="preserve"> </w:t>
            </w:r>
            <w:r w:rsidRPr="001775AD">
              <w:t>popíše, jak funguje počítač po stránce hardwaru i operačního systému; diskutuje o fungování digitálních technologií určujících trendy ve světě</w:t>
            </w:r>
            <w:r>
              <w:t>.</w:t>
            </w:r>
          </w:p>
        </w:tc>
      </w:tr>
      <w:tr w:rsidR="00482642" w14:paraId="33BC9091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8518390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Klíčové kompetence</w:t>
            </w:r>
            <w:r>
              <w:t xml:space="preserve"> (obecně)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1FF1FBBE" w14:textId="16E703CB" w:rsidR="00482642" w:rsidRDefault="00301B36" w:rsidP="008D479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učení</w:t>
            </w:r>
          </w:p>
          <w:p w14:paraId="7F2B67F1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řešení problémů</w:t>
            </w:r>
          </w:p>
          <w:p w14:paraId="2ACA9767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komunikativní</w:t>
            </w:r>
          </w:p>
          <w:p w14:paraId="15254CE3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sociální a personální</w:t>
            </w:r>
          </w:p>
          <w:p w14:paraId="28676A4E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občanské</w:t>
            </w:r>
          </w:p>
          <w:p w14:paraId="17EC13C8" w14:textId="77777777" w:rsidR="00301B36" w:rsidRDefault="00301B36" w:rsidP="00AE62EE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pracovní</w:t>
            </w:r>
          </w:p>
          <w:p w14:paraId="2A30F891" w14:textId="6AD6DCEC" w:rsidR="00301B36" w:rsidRPr="00301B36" w:rsidRDefault="00301B36" w:rsidP="00197A33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digitální</w:t>
            </w:r>
          </w:p>
        </w:tc>
      </w:tr>
      <w:tr w:rsidR="00482642" w14:paraId="523EDE8C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402E5D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Digitální kompetence</w:t>
            </w:r>
            <w:r>
              <w:t xml:space="preserve"> (detailní rozřazení, viz </w:t>
            </w:r>
            <w:hyperlink r:id="rId7">
              <w:r w:rsidR="00482642">
                <w:rPr>
                  <w:color w:val="0563C1"/>
                  <w:u w:val="single"/>
                </w:rPr>
                <w:t>digigram.cz</w:t>
              </w:r>
            </w:hyperlink>
            <w: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2D72AADE" w14:textId="77777777" w:rsidR="00482642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Informační a datová gramotnost</w:t>
            </w:r>
          </w:p>
          <w:p w14:paraId="5AA7C143" w14:textId="7A5C40F2" w:rsidR="008D4796" w:rsidRDefault="008D4796" w:rsidP="00B5732B">
            <w:pPr>
              <w:pStyle w:val="Odstavecseseznamem"/>
              <w:numPr>
                <w:ilvl w:val="0"/>
                <w:numId w:val="1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p</w:t>
            </w:r>
            <w:r w:rsidRPr="008D4796">
              <w:t>rohlížení, vyhledávání a filtrování dat, informací a digitálního obsahu</w:t>
            </w:r>
          </w:p>
          <w:p w14:paraId="3836563C" w14:textId="36E96AC3" w:rsidR="008D4796" w:rsidRDefault="008D4796" w:rsidP="00B5732B">
            <w:pPr>
              <w:pStyle w:val="Odstavecseseznamem"/>
              <w:numPr>
                <w:ilvl w:val="0"/>
                <w:numId w:val="1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h</w:t>
            </w:r>
            <w:r w:rsidRPr="008D4796">
              <w:t>odnocení dat, informací a digitálního obsahu</w:t>
            </w:r>
          </w:p>
          <w:p w14:paraId="31477D0D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Komunikace a kolaborace</w:t>
            </w:r>
          </w:p>
          <w:p w14:paraId="7D5BE72A" w14:textId="7D074CE7" w:rsidR="00301B36" w:rsidRDefault="00301B36" w:rsidP="00B5732B">
            <w:pPr>
              <w:pStyle w:val="Odstavecseseznamem"/>
              <w:numPr>
                <w:ilvl w:val="0"/>
                <w:numId w:val="1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i</w:t>
            </w:r>
            <w:r w:rsidRPr="00301B36">
              <w:t>nterakce prostřednictvím digitálních technologií</w:t>
            </w:r>
          </w:p>
          <w:p w14:paraId="41477277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Tvorba digitálního obsahu</w:t>
            </w:r>
          </w:p>
          <w:p w14:paraId="609AF061" w14:textId="77777777" w:rsidR="002E54E8" w:rsidRDefault="00301B36" w:rsidP="00B5732B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v</w:t>
            </w:r>
            <w:r w:rsidRPr="00301B36">
              <w:t>ytváření digitálního obsahu</w:t>
            </w:r>
          </w:p>
          <w:p w14:paraId="392DE981" w14:textId="168F0759" w:rsidR="002E54E8" w:rsidRDefault="008D4796" w:rsidP="00B5732B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i</w:t>
            </w:r>
            <w:r w:rsidRPr="008D4796">
              <w:t>ntegrace a přepracování digitálního obsahu</w:t>
            </w:r>
          </w:p>
          <w:p w14:paraId="063C0659" w14:textId="100D7848" w:rsidR="002E54E8" w:rsidRP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Řešení problémů</w:t>
            </w:r>
          </w:p>
          <w:p w14:paraId="08F8EAF1" w14:textId="7FB4D777" w:rsidR="002E54E8" w:rsidRDefault="002E54E8" w:rsidP="00B5732B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ř</w:t>
            </w:r>
            <w:r w:rsidRPr="002E54E8">
              <w:t>ešení technických problémů</w:t>
            </w:r>
          </w:p>
          <w:p w14:paraId="538D51BB" w14:textId="77777777" w:rsid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Technologické kompetence</w:t>
            </w:r>
          </w:p>
          <w:p w14:paraId="374B90EB" w14:textId="77777777" w:rsidR="002E54E8" w:rsidRDefault="002E54E8" w:rsidP="00B5732B">
            <w:pPr>
              <w:pStyle w:val="Odstavecseseznamem"/>
              <w:numPr>
                <w:ilvl w:val="0"/>
                <w:numId w:val="12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h</w:t>
            </w:r>
            <w:r w:rsidRPr="002E54E8">
              <w:t>ardware a software počítače</w:t>
            </w:r>
          </w:p>
          <w:p w14:paraId="5E392B4C" w14:textId="24754E49" w:rsidR="00CF6F50" w:rsidRPr="002E54E8" w:rsidRDefault="00CF6F50" w:rsidP="00B5732B">
            <w:pPr>
              <w:pStyle w:val="Odstavecseseznamem"/>
              <w:numPr>
                <w:ilvl w:val="0"/>
                <w:numId w:val="12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d</w:t>
            </w:r>
            <w:r w:rsidRPr="00CF6F50">
              <w:t>alší digitální technologie</w:t>
            </w:r>
          </w:p>
        </w:tc>
      </w:tr>
    </w:tbl>
    <w:p w14:paraId="50EC75D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3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00C32787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1A711F1C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MATERIÁLNÍ A TECHNICKÉ ZABEZPEČENÍ</w:t>
            </w:r>
          </w:p>
        </w:tc>
      </w:tr>
      <w:tr w:rsidR="00482642" w14:paraId="5B0E75E6" w14:textId="77777777">
        <w:trPr>
          <w:trHeight w:val="415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59D01BEA" w14:textId="77777777" w:rsidR="00482642" w:rsidRDefault="00000000" w:rsidP="000A1828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Učební pomůcky, didaktická technika:</w:t>
            </w:r>
          </w:p>
        </w:tc>
        <w:tc>
          <w:tcPr>
            <w:tcW w:w="6373" w:type="dxa"/>
            <w:vAlign w:val="center"/>
          </w:tcPr>
          <w:p w14:paraId="69180F43" w14:textId="6821F754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učitele:</w:t>
            </w:r>
            <w:r w:rsidR="000A1828">
              <w:rPr>
                <w:b/>
                <w:bCs/>
              </w:rPr>
              <w:t xml:space="preserve"> </w:t>
            </w:r>
            <w:r w:rsidR="000A1828" w:rsidRPr="00865892">
              <w:t xml:space="preserve">dataprojektor nebo velký monitor, </w:t>
            </w:r>
            <w:r w:rsidR="00865892" w:rsidRPr="00865892">
              <w:t xml:space="preserve">interaktivní nebo klasická tabule, </w:t>
            </w:r>
            <w:r w:rsidR="000A1828" w:rsidRPr="00865892">
              <w:t>počítač</w:t>
            </w:r>
            <w:r w:rsidR="00865892">
              <w:t>, sdílení (server nebo internet)</w:t>
            </w:r>
          </w:p>
        </w:tc>
      </w:tr>
      <w:tr w:rsidR="00482642" w14:paraId="2675EAB1" w14:textId="77777777">
        <w:trPr>
          <w:trHeight w:val="415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54CDDC5C" w14:textId="77777777" w:rsidR="00482642" w:rsidRDefault="00482642" w:rsidP="000A1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373" w:type="dxa"/>
            <w:vAlign w:val="center"/>
          </w:tcPr>
          <w:p w14:paraId="1CB352A3" w14:textId="06D9D940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žáka:</w:t>
            </w:r>
            <w:r w:rsidR="000A1828">
              <w:rPr>
                <w:b/>
                <w:bCs/>
              </w:rPr>
              <w:t xml:space="preserve"> </w:t>
            </w:r>
            <w:r w:rsidR="000A1828">
              <w:t xml:space="preserve">počítač, </w:t>
            </w:r>
            <w:r w:rsidR="00865892">
              <w:t>MS Word a MS Excel, sdílení (server nebo internet)</w:t>
            </w:r>
          </w:p>
        </w:tc>
      </w:tr>
    </w:tbl>
    <w:p w14:paraId="14B959FA" w14:textId="77777777" w:rsidR="00482642" w:rsidRDefault="00482642" w:rsidP="00AE62EE">
      <w:pPr>
        <w:tabs>
          <w:tab w:val="right" w:pos="5670"/>
        </w:tabs>
        <w:spacing w:after="800"/>
        <w:jc w:val="both"/>
      </w:pPr>
    </w:p>
    <w:tbl>
      <w:tblPr>
        <w:tblStyle w:val="a4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482642" w14:paraId="71B8190E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5BD7ED9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METODICKÉ POKYNY</w:t>
            </w:r>
          </w:p>
        </w:tc>
      </w:tr>
      <w:tr w:rsidR="00482642" w14:paraId="35FEA367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3EA62034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Organizační formy výuky:</w:t>
            </w:r>
          </w:p>
        </w:tc>
        <w:tc>
          <w:tcPr>
            <w:tcW w:w="6515" w:type="dxa"/>
            <w:vAlign w:val="center"/>
          </w:tcPr>
          <w:p w14:paraId="062E36F2" w14:textId="40F6863C" w:rsidR="00482642" w:rsidRDefault="000A1828" w:rsidP="009500E0">
            <w:pPr>
              <w:tabs>
                <w:tab w:val="right" w:pos="9072"/>
              </w:tabs>
              <w:spacing w:before="100" w:after="100" w:line="300" w:lineRule="auto"/>
              <w:rPr>
                <w:i/>
                <w:iCs/>
              </w:rPr>
            </w:pPr>
            <w:r>
              <w:t>hromadná výuka (</w:t>
            </w:r>
            <w:r w:rsidR="00D231F1">
              <w:t>úvod, závěr</w:t>
            </w:r>
            <w:r w:rsidR="00FB66B3">
              <w:t>, výklad, ukázka</w:t>
            </w:r>
            <w:r>
              <w:t>), samostatná (individuální) práce</w:t>
            </w:r>
          </w:p>
        </w:tc>
      </w:tr>
      <w:tr w:rsidR="00482642" w14:paraId="0306DC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04CF76D2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Výukové metody:</w:t>
            </w:r>
          </w:p>
        </w:tc>
        <w:tc>
          <w:tcPr>
            <w:tcW w:w="6515" w:type="dxa"/>
            <w:vAlign w:val="center"/>
          </w:tcPr>
          <w:p w14:paraId="260E05F2" w14:textId="5C3B9BA7" w:rsidR="00482642" w:rsidRPr="000A1828" w:rsidRDefault="00F61821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výklad</w:t>
            </w:r>
            <w:r w:rsidR="00F94DC7">
              <w:t xml:space="preserve">, </w:t>
            </w:r>
            <w:r>
              <w:t xml:space="preserve">diskuze, </w:t>
            </w:r>
            <w:r w:rsidR="000A1828" w:rsidRPr="000A1828">
              <w:t xml:space="preserve">procvičování, </w:t>
            </w:r>
            <w:r w:rsidR="000A1828">
              <w:t>otázky</w:t>
            </w:r>
          </w:p>
        </w:tc>
      </w:tr>
      <w:tr w:rsidR="00482642" w14:paraId="4743F0F2" w14:textId="77777777" w:rsidTr="009500E0">
        <w:trPr>
          <w:trHeight w:val="142"/>
          <w:jc w:val="center"/>
        </w:trPr>
        <w:tc>
          <w:tcPr>
            <w:tcW w:w="2547" w:type="dxa"/>
            <w:vMerge w:val="restart"/>
            <w:shd w:val="clear" w:color="auto" w:fill="F7CBAC"/>
            <w:vAlign w:val="center"/>
          </w:tcPr>
          <w:p w14:paraId="3944D357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Průběh vyučovací hodiny:</w:t>
            </w:r>
          </w:p>
        </w:tc>
        <w:tc>
          <w:tcPr>
            <w:tcW w:w="6515" w:type="dxa"/>
            <w:vAlign w:val="center"/>
          </w:tcPr>
          <w:p w14:paraId="3251FEC5" w14:textId="4A8594B4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Úvod</w:t>
            </w:r>
            <w:r>
              <w:t xml:space="preserve"> (organizace, opakování, zkoušení, motivace, seznámení s cílem hodiny apod.):</w:t>
            </w:r>
            <w:r w:rsidR="009500E0">
              <w:t xml:space="preserve"> </w:t>
            </w:r>
          </w:p>
          <w:p w14:paraId="65D21386" w14:textId="217D5568" w:rsidR="008F4C36" w:rsidRPr="008F4C36" w:rsidRDefault="008F4C36" w:rsidP="009500E0">
            <w:pPr>
              <w:pStyle w:val="Odstavecseseznamem"/>
              <w:numPr>
                <w:ilvl w:val="0"/>
                <w:numId w:val="6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t>motivace a</w:t>
            </w:r>
            <w:r w:rsidR="00D93DEE">
              <w:t xml:space="preserve"> uvedení do nového tématu</w:t>
            </w:r>
            <w:r w:rsidR="00FB66B3">
              <w:t>,</w:t>
            </w:r>
            <w:r>
              <w:t xml:space="preserve"> cíl hodiny </w:t>
            </w:r>
          </w:p>
        </w:tc>
      </w:tr>
      <w:tr w:rsidR="00482642" w14:paraId="08373B7C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147F400B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BE4D6B2" w14:textId="0648B0D7" w:rsidR="00CF28DC" w:rsidRDefault="00CF28DC" w:rsidP="00B51A11">
            <w:pPr>
              <w:spacing w:before="200" w:after="1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Výklad </w:t>
            </w:r>
            <w:r>
              <w:rPr>
                <w:color w:val="000000" w:themeColor="text1"/>
              </w:rPr>
              <w:t xml:space="preserve">– </w:t>
            </w:r>
            <w:r w:rsidR="00E136B9">
              <w:rPr>
                <w:color w:val="000000" w:themeColor="text1"/>
              </w:rPr>
              <w:t xml:space="preserve">učitel </w:t>
            </w:r>
            <w:r>
              <w:rPr>
                <w:color w:val="000000" w:themeColor="text1"/>
              </w:rPr>
              <w:t>vysvětlí, co je to vstupní a výstupní zařízení. Napíš</w:t>
            </w:r>
            <w:r w:rsidR="00E136B9">
              <w:rPr>
                <w:color w:val="000000" w:themeColor="text1"/>
              </w:rPr>
              <w:t>e</w:t>
            </w:r>
            <w:r>
              <w:rPr>
                <w:color w:val="000000" w:themeColor="text1"/>
              </w:rPr>
              <w:t xml:space="preserve"> na tabuli dva sloupce a žáci </w:t>
            </w:r>
            <w:r w:rsidR="00E136B9">
              <w:rPr>
                <w:color w:val="000000" w:themeColor="text1"/>
              </w:rPr>
              <w:t>se pokusí uvést</w:t>
            </w:r>
            <w:r>
              <w:rPr>
                <w:color w:val="000000" w:themeColor="text1"/>
              </w:rPr>
              <w:t xml:space="preserve"> příklady vstupních </w:t>
            </w:r>
            <w:r w:rsidR="00E136B9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 xml:space="preserve">a výstupních zařízení. </w:t>
            </w:r>
          </w:p>
          <w:p w14:paraId="00FAA703" w14:textId="1F65902F" w:rsidR="00CF28DC" w:rsidRDefault="00CF28DC" w:rsidP="00E136B9">
            <w:pPr>
              <w:spacing w:before="100" w:after="1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Prezentace </w:t>
            </w:r>
            <w:r>
              <w:rPr>
                <w:color w:val="000000" w:themeColor="text1"/>
              </w:rPr>
              <w:t xml:space="preserve">– </w:t>
            </w:r>
            <w:r w:rsidR="00E136B9">
              <w:rPr>
                <w:color w:val="000000" w:themeColor="text1"/>
              </w:rPr>
              <w:t xml:space="preserve">učitel pomocí </w:t>
            </w:r>
            <w:r>
              <w:rPr>
                <w:color w:val="000000" w:themeColor="text1"/>
              </w:rPr>
              <w:t>krátk</w:t>
            </w:r>
            <w:r w:rsidR="00E136B9">
              <w:rPr>
                <w:color w:val="000000" w:themeColor="text1"/>
              </w:rPr>
              <w:t>é</w:t>
            </w:r>
            <w:r>
              <w:rPr>
                <w:color w:val="000000" w:themeColor="text1"/>
              </w:rPr>
              <w:t xml:space="preserve"> prezentace </w:t>
            </w:r>
            <w:r w:rsidR="00E136B9">
              <w:rPr>
                <w:color w:val="000000" w:themeColor="text1"/>
              </w:rPr>
              <w:t>představí</w:t>
            </w:r>
            <w:r>
              <w:rPr>
                <w:color w:val="000000" w:themeColor="text1"/>
              </w:rPr>
              <w:t xml:space="preserve"> alternativní zařízení a kompenzační pomůck</w:t>
            </w:r>
            <w:r w:rsidR="00E136B9">
              <w:rPr>
                <w:color w:val="000000" w:themeColor="text1"/>
              </w:rPr>
              <w:t>y</w:t>
            </w:r>
            <w:r>
              <w:rPr>
                <w:color w:val="000000" w:themeColor="text1"/>
              </w:rPr>
              <w:t xml:space="preserve">. </w:t>
            </w:r>
          </w:p>
          <w:p w14:paraId="54A4C1B3" w14:textId="169D830F" w:rsidR="00CF28DC" w:rsidRDefault="00CF28DC" w:rsidP="00E136B9">
            <w:pPr>
              <w:spacing w:before="100" w:after="1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Tvorba v MS Word </w:t>
            </w:r>
            <w:r>
              <w:rPr>
                <w:color w:val="000000" w:themeColor="text1"/>
              </w:rPr>
              <w:t>– žáci pracují samostatně v MS Word. Najdou na internetu vhodné obrázky a přiřadí je buď jako vstupní (šipka směrem dovnitř), nebo jako výstupní (šipka směrem ven). Každý žák bude mít alespoň 3 obrázky vstupních a 3 obrázky výstupních zařízení. K jednomu obrázku přid</w:t>
            </w:r>
            <w:r w:rsidR="00E136B9">
              <w:rPr>
                <w:color w:val="000000" w:themeColor="text1"/>
              </w:rPr>
              <w:t>ají</w:t>
            </w:r>
            <w:r>
              <w:rPr>
                <w:color w:val="000000" w:themeColor="text1"/>
              </w:rPr>
              <w:t xml:space="preserve"> alternativní zařízení (např. k</w:t>
            </w:r>
            <w:r w:rsidR="00E136B9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myši</w:t>
            </w:r>
            <w:r w:rsidR="00E136B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jako alternativu dotykovou obrazovku).</w:t>
            </w:r>
          </w:p>
          <w:p w14:paraId="33FBA2F5" w14:textId="67B3DF27" w:rsidR="00CF28DC" w:rsidRDefault="00CF28DC" w:rsidP="00E136B9">
            <w:pPr>
              <w:spacing w:before="100" w:after="1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Procvičování </w:t>
            </w:r>
            <w:r>
              <w:rPr>
                <w:color w:val="000000" w:themeColor="text1"/>
              </w:rPr>
              <w:t xml:space="preserve">– postupně zadávám jednotlivým žákům zařízení a oni mají za úkol určit, zda se jedná o vstupní nebo výstupní zařízení (případně obojí). </w:t>
            </w:r>
          </w:p>
          <w:p w14:paraId="57A75FD4" w14:textId="77777777" w:rsidR="00CF28DC" w:rsidRDefault="00CF28DC" w:rsidP="00E136B9">
            <w:pPr>
              <w:spacing w:before="1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Zápis do sešitu </w:t>
            </w:r>
            <w:r>
              <w:rPr>
                <w:color w:val="000000" w:themeColor="text1"/>
              </w:rPr>
              <w:t xml:space="preserve">– společně se žáky formuluji zápis do sešitu. Žáci zapisují. </w:t>
            </w:r>
          </w:p>
          <w:p w14:paraId="423E5BE9" w14:textId="77777777" w:rsidR="00CF28DC" w:rsidRPr="00CF28DC" w:rsidRDefault="00CF28DC" w:rsidP="00CF28DC">
            <w:pPr>
              <w:pStyle w:val="Odstavecseseznamem"/>
              <w:numPr>
                <w:ilvl w:val="0"/>
                <w:numId w:val="18"/>
              </w:numPr>
              <w:spacing w:before="200" w:after="200"/>
              <w:ind w:left="641" w:right="142" w:hanging="357"/>
              <w:jc w:val="both"/>
              <w:rPr>
                <w:color w:val="000000" w:themeColor="text1"/>
              </w:rPr>
            </w:pPr>
            <w:r w:rsidRPr="00CF28DC">
              <w:rPr>
                <w:color w:val="000000" w:themeColor="text1"/>
              </w:rPr>
              <w:t>Vstupní zařízení: Posílá informace do počítače (např. myš, klávesnice).</w:t>
            </w:r>
          </w:p>
          <w:p w14:paraId="6D58D907" w14:textId="77777777" w:rsidR="00CF28DC" w:rsidRPr="00CF28DC" w:rsidRDefault="00CF28DC" w:rsidP="00CF28DC">
            <w:pPr>
              <w:pStyle w:val="Odstavecseseznamem"/>
              <w:numPr>
                <w:ilvl w:val="0"/>
                <w:numId w:val="18"/>
              </w:numPr>
              <w:spacing w:before="200" w:after="200"/>
              <w:ind w:left="641" w:right="142" w:hanging="357"/>
              <w:jc w:val="both"/>
              <w:rPr>
                <w:color w:val="000000" w:themeColor="text1"/>
              </w:rPr>
            </w:pPr>
            <w:r w:rsidRPr="00CF28DC">
              <w:rPr>
                <w:color w:val="000000" w:themeColor="text1"/>
              </w:rPr>
              <w:t>Výstupní zařízení: Doručuje informace z počítače k nám (např. monitor, tiskárna).</w:t>
            </w:r>
          </w:p>
          <w:p w14:paraId="048AC427" w14:textId="77777777" w:rsidR="00CF28DC" w:rsidRPr="00CF28DC" w:rsidRDefault="00CF28DC" w:rsidP="00CF28DC">
            <w:pPr>
              <w:pStyle w:val="Odstavecseseznamem"/>
              <w:numPr>
                <w:ilvl w:val="0"/>
                <w:numId w:val="18"/>
              </w:numPr>
              <w:spacing w:before="200" w:after="200"/>
              <w:ind w:left="641" w:right="142" w:hanging="357"/>
              <w:jc w:val="both"/>
              <w:rPr>
                <w:color w:val="000000" w:themeColor="text1"/>
              </w:rPr>
            </w:pPr>
            <w:r w:rsidRPr="00CF28DC">
              <w:rPr>
                <w:color w:val="000000" w:themeColor="text1"/>
              </w:rPr>
              <w:t>Alternativní zařízení: zařízení určené pro specifickou práci (např. grafický tablet, ovladač).</w:t>
            </w:r>
          </w:p>
          <w:p w14:paraId="0A784010" w14:textId="5A93C124" w:rsidR="00CF28DC" w:rsidRPr="00CF28DC" w:rsidRDefault="00CF28DC" w:rsidP="00CF28DC">
            <w:pPr>
              <w:pStyle w:val="Odstavecseseznamem"/>
              <w:numPr>
                <w:ilvl w:val="0"/>
                <w:numId w:val="18"/>
              </w:numPr>
              <w:spacing w:before="200" w:after="200"/>
              <w:ind w:left="641" w:right="142" w:hanging="357"/>
              <w:jc w:val="both"/>
              <w:rPr>
                <w:color w:val="000000" w:themeColor="text1"/>
              </w:rPr>
            </w:pPr>
            <w:r w:rsidRPr="00CF28DC">
              <w:rPr>
                <w:color w:val="000000" w:themeColor="text1"/>
              </w:rPr>
              <w:t>Kompenzační zařízení: speciální pomůcky pro lidi se zdravotním postižením (např. oční navigace místo myši).</w:t>
            </w:r>
          </w:p>
          <w:p w14:paraId="4B142527" w14:textId="5A604A77" w:rsidR="00CF28DC" w:rsidRDefault="00CF28DC" w:rsidP="00E136B9">
            <w:pPr>
              <w:spacing w:before="200" w:after="1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Prezentace </w:t>
            </w:r>
            <w:r>
              <w:rPr>
                <w:color w:val="000000" w:themeColor="text1"/>
              </w:rPr>
              <w:t xml:space="preserve">– </w:t>
            </w:r>
            <w:r w:rsidR="00E136B9">
              <w:rPr>
                <w:color w:val="000000" w:themeColor="text1"/>
              </w:rPr>
              <w:t xml:space="preserve">učitel pomocí krátké prezentace představí </w:t>
            </w:r>
            <w:r>
              <w:rPr>
                <w:color w:val="000000" w:themeColor="text1"/>
              </w:rPr>
              <w:t>další vstupní a výstupní zařízení.</w:t>
            </w:r>
          </w:p>
          <w:p w14:paraId="3FC92830" w14:textId="67E0F4E8" w:rsidR="00CF28DC" w:rsidRDefault="00CF28DC" w:rsidP="00E136B9">
            <w:pPr>
              <w:spacing w:before="1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Tvorba v MS Word </w:t>
            </w:r>
            <w:r>
              <w:rPr>
                <w:color w:val="000000" w:themeColor="text1"/>
              </w:rPr>
              <w:t xml:space="preserve">– žáci pracují samostatně v MS Word nebo v MS PowerPoint. Zadání je stejné: Vyber si jedno z následujících zařízení 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 xml:space="preserve">a zpracuj dokument nebo prezentaci, který bude obsahovat: </w:t>
            </w:r>
            <w:r w:rsidRPr="00021585">
              <w:rPr>
                <w:color w:val="000000" w:themeColor="text1"/>
              </w:rPr>
              <w:t>obrázek</w:t>
            </w:r>
            <w:r>
              <w:rPr>
                <w:color w:val="000000" w:themeColor="text1"/>
              </w:rPr>
              <w:t xml:space="preserve">, </w:t>
            </w:r>
            <w:r w:rsidRPr="00021585">
              <w:rPr>
                <w:color w:val="000000" w:themeColor="text1"/>
              </w:rPr>
              <w:t>krátký popis (</w:t>
            </w:r>
            <w:r>
              <w:rPr>
                <w:color w:val="000000" w:themeColor="text1"/>
              </w:rPr>
              <w:t>3</w:t>
            </w:r>
            <w:r w:rsidRPr="00021585">
              <w:rPr>
                <w:color w:val="000000" w:themeColor="text1"/>
              </w:rPr>
              <w:t>–5 vět)</w:t>
            </w:r>
            <w:r>
              <w:rPr>
                <w:color w:val="000000" w:themeColor="text1"/>
              </w:rPr>
              <w:t xml:space="preserve">, </w:t>
            </w:r>
            <w:r w:rsidRPr="00021585">
              <w:rPr>
                <w:color w:val="000000" w:themeColor="text1"/>
              </w:rPr>
              <w:t>zařazení (vstup</w:t>
            </w:r>
            <w:r w:rsidR="00B51A11">
              <w:rPr>
                <w:color w:val="000000" w:themeColor="text1"/>
              </w:rPr>
              <w:t xml:space="preserve">ní, </w:t>
            </w:r>
            <w:r w:rsidRPr="00021585">
              <w:rPr>
                <w:color w:val="000000" w:themeColor="text1"/>
              </w:rPr>
              <w:t>výstup</w:t>
            </w:r>
            <w:r w:rsidR="00B51A11">
              <w:rPr>
                <w:color w:val="000000" w:themeColor="text1"/>
              </w:rPr>
              <w:t>ní</w:t>
            </w:r>
            <w:r w:rsidRPr="00021585">
              <w:rPr>
                <w:color w:val="000000" w:themeColor="text1"/>
              </w:rPr>
              <w:t>)</w:t>
            </w:r>
            <w:r>
              <w:rPr>
                <w:color w:val="000000" w:themeColor="text1"/>
              </w:rPr>
              <w:t xml:space="preserve">, alespoň </w:t>
            </w:r>
            <w:r w:rsidR="00B51A11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>1 zajímavost, alespoň 1 p</w:t>
            </w:r>
            <w:r w:rsidRPr="00021585">
              <w:rPr>
                <w:color w:val="000000" w:themeColor="text1"/>
              </w:rPr>
              <w:t>říklad použití</w:t>
            </w:r>
            <w:r>
              <w:rPr>
                <w:color w:val="000000" w:themeColor="text1"/>
              </w:rPr>
              <w:t>.</w:t>
            </w:r>
          </w:p>
          <w:p w14:paraId="77EE3369" w14:textId="5C5CC6BD" w:rsidR="00CF28DC" w:rsidRPr="000F6EC7" w:rsidRDefault="00CF28DC" w:rsidP="00B51A11">
            <w:pPr>
              <w:spacing w:before="300" w:after="200" w:line="259" w:lineRule="auto"/>
              <w:ind w:right="142"/>
              <w:jc w:val="both"/>
              <w:rPr>
                <w:color w:val="000000" w:themeColor="text1"/>
              </w:rPr>
            </w:pPr>
            <w:r w:rsidRPr="00924D8D">
              <w:rPr>
                <w:b/>
                <w:bCs/>
                <w:color w:val="000000" w:themeColor="text1"/>
              </w:rPr>
              <w:lastRenderedPageBreak/>
              <w:t>Procvičování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CF28DC">
              <w:rPr>
                <w:color w:val="000000" w:themeColor="text1"/>
              </w:rPr>
              <w:t>(</w:t>
            </w:r>
            <w:hyperlink r:id="rId8" w:history="1">
              <w:r w:rsidRPr="00CF28DC">
                <w:rPr>
                  <w:rStyle w:val="Hypertextovodkaz"/>
                </w:rPr>
                <w:t>https://www.umimeinformatiku.cz/rozhodovacka-vstupni-vystupni-zarizeni-1</w:t>
              </w:r>
            </w:hyperlink>
            <w:r w:rsidRPr="00CF28DC">
              <w:rPr>
                <w:color w:val="000000" w:themeColor="text1"/>
              </w:rPr>
              <w:t>)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– žáci pracují na stránce a procvičují vstupní a výstupní zařízení.</w:t>
            </w:r>
          </w:p>
        </w:tc>
      </w:tr>
      <w:tr w:rsidR="00482642" w14:paraId="48C8E7F6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49F1ACBC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80526EF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Závěr</w:t>
            </w:r>
            <w:r>
              <w:t xml:space="preserve"> (zhodnocení hodiny – co nového jste se naučili? Na co navážeme příště? Prostor pro otázky žáků, rozloučení apod.)</w:t>
            </w:r>
            <w:r w:rsidR="009500E0">
              <w:t>:</w:t>
            </w:r>
          </w:p>
          <w:p w14:paraId="31C54F38" w14:textId="5FE0F593" w:rsidR="00CF28DC" w:rsidRPr="00CF28DC" w:rsidRDefault="00CF28DC" w:rsidP="00CF28DC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1E6E87">
              <w:rPr>
                <w:color w:val="000000" w:themeColor="text1"/>
              </w:rPr>
              <w:t>Jak pozná</w:t>
            </w:r>
            <w:r>
              <w:rPr>
                <w:color w:val="000000" w:themeColor="text1"/>
              </w:rPr>
              <w:t>te</w:t>
            </w:r>
            <w:r w:rsidRPr="001E6E87">
              <w:rPr>
                <w:color w:val="000000" w:themeColor="text1"/>
              </w:rPr>
              <w:t xml:space="preserve">, že zařízení je </w:t>
            </w:r>
            <w:r>
              <w:rPr>
                <w:color w:val="000000" w:themeColor="text1"/>
              </w:rPr>
              <w:t xml:space="preserve">vstupní nebo </w:t>
            </w:r>
            <w:r w:rsidRPr="001E6E87">
              <w:rPr>
                <w:color w:val="000000" w:themeColor="text1"/>
              </w:rPr>
              <w:t>v</w:t>
            </w:r>
            <w:r>
              <w:rPr>
                <w:color w:val="000000" w:themeColor="text1"/>
              </w:rPr>
              <w:t>ýs</w:t>
            </w:r>
            <w:r w:rsidRPr="001E6E87">
              <w:rPr>
                <w:color w:val="000000" w:themeColor="text1"/>
              </w:rPr>
              <w:t>tupní?</w:t>
            </w:r>
            <w:r>
              <w:rPr>
                <w:color w:val="000000" w:themeColor="text1"/>
              </w:rPr>
              <w:t xml:space="preserve"> </w:t>
            </w:r>
          </w:p>
          <w:p w14:paraId="3124BB47" w14:textId="734750C5" w:rsidR="00CF28DC" w:rsidRPr="00CF28DC" w:rsidRDefault="00CF28DC" w:rsidP="00CF28DC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1E6E87">
              <w:rPr>
                <w:color w:val="000000" w:themeColor="text1"/>
              </w:rPr>
              <w:t>Může být některé zařízení zároveň vstupní i výstupní?</w:t>
            </w:r>
            <w:r>
              <w:rPr>
                <w:color w:val="000000" w:themeColor="text1"/>
              </w:rPr>
              <w:t xml:space="preserve"> </w:t>
            </w:r>
          </w:p>
          <w:p w14:paraId="1354EE03" w14:textId="69315733" w:rsidR="00CF28DC" w:rsidRPr="00CF28DC" w:rsidRDefault="00CF28DC" w:rsidP="00CF28DC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1E6E87">
              <w:rPr>
                <w:color w:val="000000" w:themeColor="text1"/>
              </w:rPr>
              <w:t>Proč jsou kompenzační pomůcky důležité?</w:t>
            </w:r>
          </w:p>
          <w:p w14:paraId="4E2FF919" w14:textId="77777777" w:rsidR="00CF28DC" w:rsidRPr="00CF28DC" w:rsidRDefault="00CF28DC" w:rsidP="00CF28DC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Jaké další vstupní a výstupní zařízení byly dnes zmíněny? </w:t>
            </w:r>
          </w:p>
          <w:p w14:paraId="4FCB6405" w14:textId="0B105BAA" w:rsidR="00955582" w:rsidRPr="009500E0" w:rsidRDefault="00CF28DC" w:rsidP="00CF28DC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>Dokážete říct nějakou zajímavost o zařízení, které jste dnes zpracovávali?</w:t>
            </w:r>
          </w:p>
        </w:tc>
      </w:tr>
      <w:tr w:rsidR="00482642" w14:paraId="029550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5E77A188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problém</w:t>
            </w:r>
            <w:r>
              <w:rPr>
                <w:b/>
                <w:bCs/>
                <w:shd w:val="clear" w:color="auto" w:fill="F7CBAC"/>
              </w:rPr>
              <w:t>y:</w:t>
            </w:r>
          </w:p>
        </w:tc>
        <w:tc>
          <w:tcPr>
            <w:tcW w:w="6515" w:type="dxa"/>
            <w:vAlign w:val="center"/>
          </w:tcPr>
          <w:p w14:paraId="2E7CBE17" w14:textId="5FB2786A" w:rsidR="00482642" w:rsidRPr="008F4C36" w:rsidRDefault="008F4C36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Nefunkční dataprojektor nebo velký monitor. Nefunkční internet.</w:t>
            </w:r>
          </w:p>
        </w:tc>
      </w:tr>
    </w:tbl>
    <w:p w14:paraId="353CFCD0" w14:textId="77777777" w:rsidR="00482642" w:rsidRDefault="00482642"/>
    <w:sectPr w:rsidR="00482642">
      <w:headerReference w:type="default" r:id="rId9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A7B41" w14:textId="77777777" w:rsidR="00994686" w:rsidRDefault="00994686">
      <w:pPr>
        <w:spacing w:after="0" w:line="240" w:lineRule="auto"/>
      </w:pPr>
      <w:r>
        <w:separator/>
      </w:r>
    </w:p>
  </w:endnote>
  <w:endnote w:type="continuationSeparator" w:id="0">
    <w:p w14:paraId="55B91A1C" w14:textId="77777777" w:rsidR="00994686" w:rsidRDefault="00994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875A1E-D989-4A71-B321-D3435B79C1FC}"/>
    <w:embedBold r:id="rId2" w:fontKey="{706C655B-2A5F-4F1D-8FA2-4891F9F7937F}"/>
    <w:embedItalic r:id="rId3" w:fontKey="{CFD2BE4A-453A-4B92-B512-AE6A5D269198}"/>
  </w:font>
  <w:font w:name="Noto Sans Symbols">
    <w:charset w:val="00"/>
    <w:family w:val="auto"/>
    <w:pitch w:val="default"/>
    <w:embedRegular r:id="rId4" w:fontKey="{3EBDB07B-F413-486E-B486-24C6A492274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6424D14A-C4AD-4DCA-996F-C5FFD721FA4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431579B9-AFFC-4ACB-8D78-145DFEE5C7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026A2A8-D57F-41A4-A06D-6CA951C2E8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AA533" w14:textId="77777777" w:rsidR="00994686" w:rsidRDefault="00994686">
      <w:pPr>
        <w:spacing w:after="0" w:line="240" w:lineRule="auto"/>
      </w:pPr>
      <w:r>
        <w:separator/>
      </w:r>
    </w:p>
  </w:footnote>
  <w:footnote w:type="continuationSeparator" w:id="0">
    <w:p w14:paraId="6F426339" w14:textId="77777777" w:rsidR="00994686" w:rsidRDefault="00994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A1A" w14:textId="77777777" w:rsidR="004826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noProof/>
        <w:color w:val="000000"/>
        <w:sz w:val="16"/>
        <w:szCs w:val="16"/>
      </w:rPr>
      <w:drawing>
        <wp:inline distT="0" distB="0" distL="0" distR="0" wp14:anchorId="3B7D2958" wp14:editId="4BA7EE5C">
          <wp:extent cx="1133475" cy="904875"/>
          <wp:effectExtent l="0" t="0" r="0" b="0"/>
          <wp:docPr id="1" name="image1.png" descr="PEDAGOGICKA-FAKULTA-vertikal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DAGOGICKA-FAKULTA-vertikalni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DC"/>
    <w:multiLevelType w:val="hybridMultilevel"/>
    <w:tmpl w:val="17E05E32"/>
    <w:lvl w:ilvl="0" w:tplc="3AFADFB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4206B6E"/>
    <w:multiLevelType w:val="hybridMultilevel"/>
    <w:tmpl w:val="1E505868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A00A3"/>
    <w:multiLevelType w:val="hybridMultilevel"/>
    <w:tmpl w:val="02DE6BFC"/>
    <w:lvl w:ilvl="0" w:tplc="EBA6F3A8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A4FCC"/>
    <w:multiLevelType w:val="hybridMultilevel"/>
    <w:tmpl w:val="0EA4072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A6F43"/>
    <w:multiLevelType w:val="hybridMultilevel"/>
    <w:tmpl w:val="70FE5C5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E42D6"/>
    <w:multiLevelType w:val="hybridMultilevel"/>
    <w:tmpl w:val="9C6AF62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D7CE2"/>
    <w:multiLevelType w:val="multilevel"/>
    <w:tmpl w:val="BE66C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5F7050"/>
    <w:multiLevelType w:val="hybridMultilevel"/>
    <w:tmpl w:val="1A4A014E"/>
    <w:lvl w:ilvl="0" w:tplc="D638C69E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40356"/>
    <w:multiLevelType w:val="hybridMultilevel"/>
    <w:tmpl w:val="E674744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343F3"/>
    <w:multiLevelType w:val="hybridMultilevel"/>
    <w:tmpl w:val="1C8209C2"/>
    <w:lvl w:ilvl="0" w:tplc="BFDE60A6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C946736"/>
    <w:multiLevelType w:val="hybridMultilevel"/>
    <w:tmpl w:val="A97215C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8150D"/>
    <w:multiLevelType w:val="hybridMultilevel"/>
    <w:tmpl w:val="828A6B0E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A7D80"/>
    <w:multiLevelType w:val="hybridMultilevel"/>
    <w:tmpl w:val="DD28D876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DB365E"/>
    <w:multiLevelType w:val="hybridMultilevel"/>
    <w:tmpl w:val="3D843B9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727CB"/>
    <w:multiLevelType w:val="hybridMultilevel"/>
    <w:tmpl w:val="7D52547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B1860"/>
    <w:multiLevelType w:val="hybridMultilevel"/>
    <w:tmpl w:val="D3EE09E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D7089D"/>
    <w:multiLevelType w:val="hybridMultilevel"/>
    <w:tmpl w:val="679AE5AE"/>
    <w:lvl w:ilvl="0" w:tplc="42CABE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76A08"/>
    <w:multiLevelType w:val="hybridMultilevel"/>
    <w:tmpl w:val="FB244F7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88574">
    <w:abstractNumId w:val="6"/>
  </w:num>
  <w:num w:numId="2" w16cid:durableId="1434671015">
    <w:abstractNumId w:val="14"/>
  </w:num>
  <w:num w:numId="3" w16cid:durableId="515387826">
    <w:abstractNumId w:val="3"/>
  </w:num>
  <w:num w:numId="4" w16cid:durableId="1853647333">
    <w:abstractNumId w:val="5"/>
  </w:num>
  <w:num w:numId="5" w16cid:durableId="2146579024">
    <w:abstractNumId w:val="15"/>
  </w:num>
  <w:num w:numId="6" w16cid:durableId="1369797793">
    <w:abstractNumId w:val="16"/>
  </w:num>
  <w:num w:numId="7" w16cid:durableId="464086959">
    <w:abstractNumId w:val="17"/>
  </w:num>
  <w:num w:numId="8" w16cid:durableId="1806317981">
    <w:abstractNumId w:val="0"/>
  </w:num>
  <w:num w:numId="9" w16cid:durableId="338042721">
    <w:abstractNumId w:val="2"/>
  </w:num>
  <w:num w:numId="10" w16cid:durableId="1102652228">
    <w:abstractNumId w:val="4"/>
  </w:num>
  <w:num w:numId="11" w16cid:durableId="368919508">
    <w:abstractNumId w:val="7"/>
  </w:num>
  <w:num w:numId="12" w16cid:durableId="1170870268">
    <w:abstractNumId w:val="11"/>
  </w:num>
  <w:num w:numId="13" w16cid:durableId="960189154">
    <w:abstractNumId w:val="8"/>
  </w:num>
  <w:num w:numId="14" w16cid:durableId="2103212634">
    <w:abstractNumId w:val="13"/>
  </w:num>
  <w:num w:numId="15" w16cid:durableId="386956229">
    <w:abstractNumId w:val="1"/>
  </w:num>
  <w:num w:numId="16" w16cid:durableId="1180241369">
    <w:abstractNumId w:val="9"/>
  </w:num>
  <w:num w:numId="17" w16cid:durableId="252935018">
    <w:abstractNumId w:val="10"/>
  </w:num>
  <w:num w:numId="18" w16cid:durableId="8919652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642"/>
    <w:rsid w:val="00096160"/>
    <w:rsid w:val="000A1828"/>
    <w:rsid w:val="000F6EC7"/>
    <w:rsid w:val="001742E4"/>
    <w:rsid w:val="001775AD"/>
    <w:rsid w:val="00177B1F"/>
    <w:rsid w:val="00197A33"/>
    <w:rsid w:val="001D3612"/>
    <w:rsid w:val="001E0E0D"/>
    <w:rsid w:val="001E1C5F"/>
    <w:rsid w:val="00213D41"/>
    <w:rsid w:val="0023690E"/>
    <w:rsid w:val="002D3BC5"/>
    <w:rsid w:val="002D50F8"/>
    <w:rsid w:val="002E54E8"/>
    <w:rsid w:val="002F5044"/>
    <w:rsid w:val="00301B36"/>
    <w:rsid w:val="003372AF"/>
    <w:rsid w:val="00356A7D"/>
    <w:rsid w:val="00363E38"/>
    <w:rsid w:val="00387A8E"/>
    <w:rsid w:val="003A1B67"/>
    <w:rsid w:val="004515C8"/>
    <w:rsid w:val="00455DFF"/>
    <w:rsid w:val="00482642"/>
    <w:rsid w:val="005345C7"/>
    <w:rsid w:val="005A4861"/>
    <w:rsid w:val="005C0E8F"/>
    <w:rsid w:val="005C4D9D"/>
    <w:rsid w:val="005E1384"/>
    <w:rsid w:val="005F1601"/>
    <w:rsid w:val="006210B1"/>
    <w:rsid w:val="0062163C"/>
    <w:rsid w:val="00622857"/>
    <w:rsid w:val="00695052"/>
    <w:rsid w:val="006A7128"/>
    <w:rsid w:val="006E2B3F"/>
    <w:rsid w:val="007523B8"/>
    <w:rsid w:val="00782202"/>
    <w:rsid w:val="007E3020"/>
    <w:rsid w:val="008657E5"/>
    <w:rsid w:val="00865892"/>
    <w:rsid w:val="008D4796"/>
    <w:rsid w:val="008E687E"/>
    <w:rsid w:val="008E7815"/>
    <w:rsid w:val="008F4C36"/>
    <w:rsid w:val="009500E0"/>
    <w:rsid w:val="00955582"/>
    <w:rsid w:val="00994686"/>
    <w:rsid w:val="009B5151"/>
    <w:rsid w:val="00A85FBF"/>
    <w:rsid w:val="00AE62EE"/>
    <w:rsid w:val="00B51A11"/>
    <w:rsid w:val="00B5732B"/>
    <w:rsid w:val="00B62D6B"/>
    <w:rsid w:val="00BA2A1B"/>
    <w:rsid w:val="00BC3733"/>
    <w:rsid w:val="00BC46A9"/>
    <w:rsid w:val="00C06331"/>
    <w:rsid w:val="00C349DE"/>
    <w:rsid w:val="00CF28DC"/>
    <w:rsid w:val="00CF6F50"/>
    <w:rsid w:val="00D231F1"/>
    <w:rsid w:val="00D370E2"/>
    <w:rsid w:val="00D93DEE"/>
    <w:rsid w:val="00DB1CC0"/>
    <w:rsid w:val="00DE461B"/>
    <w:rsid w:val="00E136B9"/>
    <w:rsid w:val="00EA4C3C"/>
    <w:rsid w:val="00EB01B5"/>
    <w:rsid w:val="00EC37E8"/>
    <w:rsid w:val="00EE0802"/>
    <w:rsid w:val="00F26EBC"/>
    <w:rsid w:val="00F61821"/>
    <w:rsid w:val="00F857CF"/>
    <w:rsid w:val="00F94DC7"/>
    <w:rsid w:val="00FB66B3"/>
    <w:rsid w:val="00FC6F7F"/>
    <w:rsid w:val="00FD113F"/>
    <w:rsid w:val="00FD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650E"/>
  <w15:docId w15:val="{648B4F5F-8DE1-472A-801A-F712FCA9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2285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231F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231F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93DEE"/>
    <w:pPr>
      <w:spacing w:after="0" w:line="240" w:lineRule="auto"/>
    </w:pPr>
    <w:rPr>
      <w:rFonts w:ascii="Aptos" w:eastAsia="Aptos" w:hAnsi="Aptos" w:cs="Aptos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informatiku.cz/rozhodovacka-vstupni-vystupni-zarizeni-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gigram.cz/vymezeni-digitalni-gramot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5</Pages>
  <Words>1006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50</cp:revision>
  <dcterms:created xsi:type="dcterms:W3CDTF">2026-03-05T07:01:00Z</dcterms:created>
  <dcterms:modified xsi:type="dcterms:W3CDTF">2026-03-08T14:09:00Z</dcterms:modified>
</cp:coreProperties>
</file>